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8BA64" w14:textId="38C18553" w:rsidR="002417B0" w:rsidRPr="002417B0" w:rsidRDefault="002417B0" w:rsidP="002417B0">
      <w:pPr>
        <w:jc w:val="center"/>
        <w:rPr>
          <w:rFonts w:ascii="Arial" w:hAnsi="Arial" w:cs="Arial"/>
          <w:b/>
          <w:sz w:val="20"/>
          <w:szCs w:val="20"/>
        </w:rPr>
      </w:pPr>
      <w:r w:rsidRPr="002417B0">
        <w:rPr>
          <w:rFonts w:ascii="Arial" w:hAnsi="Arial" w:cs="Arial"/>
          <w:b/>
          <w:sz w:val="20"/>
          <w:szCs w:val="20"/>
        </w:rPr>
        <w:t>KAINODAROS LENTELĖ</w:t>
      </w:r>
    </w:p>
    <w:p w14:paraId="35C43AF1" w14:textId="77777777" w:rsidR="002417B0" w:rsidRDefault="002417B0"/>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2"/>
        <w:gridCol w:w="2176"/>
        <w:gridCol w:w="1535"/>
        <w:gridCol w:w="2325"/>
        <w:gridCol w:w="1308"/>
        <w:gridCol w:w="1294"/>
      </w:tblGrid>
      <w:tr w:rsidR="002417B0" w:rsidRPr="00AC619A" w14:paraId="2B37E70A" w14:textId="77777777" w:rsidTr="002417B0">
        <w:trPr>
          <w:trHeight w:val="309"/>
        </w:trPr>
        <w:tc>
          <w:tcPr>
            <w:tcW w:w="712" w:type="dxa"/>
            <w:vAlign w:val="center"/>
          </w:tcPr>
          <w:p w14:paraId="1A0ED33F" w14:textId="77777777" w:rsidR="002417B0" w:rsidRPr="00AC619A" w:rsidRDefault="002417B0" w:rsidP="006C4443">
            <w:pPr>
              <w:spacing w:before="60" w:after="60"/>
              <w:jc w:val="center"/>
              <w:rPr>
                <w:rFonts w:ascii="Arial" w:hAnsi="Arial" w:cs="Arial"/>
                <w:b/>
                <w:bCs/>
                <w:sz w:val="20"/>
                <w:szCs w:val="20"/>
              </w:rPr>
            </w:pPr>
            <w:r w:rsidRPr="00AC619A">
              <w:rPr>
                <w:rFonts w:ascii="Arial" w:hAnsi="Arial" w:cs="Arial"/>
                <w:b/>
                <w:bCs/>
                <w:sz w:val="20"/>
                <w:szCs w:val="20"/>
              </w:rPr>
              <w:t>Eil. Nr.</w:t>
            </w:r>
          </w:p>
        </w:tc>
        <w:tc>
          <w:tcPr>
            <w:tcW w:w="2176" w:type="dxa"/>
            <w:vAlign w:val="center"/>
          </w:tcPr>
          <w:p w14:paraId="45CACE49" w14:textId="77777777" w:rsidR="002417B0" w:rsidRPr="00AC619A" w:rsidRDefault="002417B0" w:rsidP="006C4443">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535" w:type="dxa"/>
          </w:tcPr>
          <w:p w14:paraId="10589B6B" w14:textId="77777777" w:rsidR="002417B0" w:rsidRPr="00AC619A" w:rsidRDefault="002417B0" w:rsidP="006C4443">
            <w:pPr>
              <w:spacing w:before="60" w:after="60"/>
              <w:jc w:val="center"/>
              <w:rPr>
                <w:rFonts w:ascii="Arial" w:hAnsi="Arial" w:cs="Arial"/>
                <w:b/>
                <w:bCs/>
                <w:sz w:val="20"/>
                <w:szCs w:val="20"/>
              </w:rPr>
            </w:pPr>
          </w:p>
          <w:p w14:paraId="324F03A1" w14:textId="77777777" w:rsidR="002417B0" w:rsidRPr="00AC619A" w:rsidRDefault="002417B0" w:rsidP="006C4443">
            <w:pPr>
              <w:spacing w:before="60" w:after="60"/>
              <w:jc w:val="center"/>
              <w:rPr>
                <w:rFonts w:ascii="Arial" w:hAnsi="Arial" w:cs="Arial"/>
                <w:b/>
                <w:bCs/>
                <w:sz w:val="20"/>
                <w:szCs w:val="20"/>
              </w:rPr>
            </w:pPr>
          </w:p>
          <w:p w14:paraId="1C4B1454" w14:textId="77777777" w:rsidR="002417B0" w:rsidRPr="00AC619A" w:rsidRDefault="002417B0" w:rsidP="006C4443">
            <w:pPr>
              <w:spacing w:before="60" w:after="60"/>
              <w:jc w:val="center"/>
              <w:rPr>
                <w:rFonts w:ascii="Arial" w:hAnsi="Arial" w:cs="Arial"/>
                <w:b/>
                <w:bCs/>
                <w:sz w:val="20"/>
                <w:szCs w:val="20"/>
              </w:rPr>
            </w:pPr>
            <w:r w:rsidRPr="00AC619A">
              <w:rPr>
                <w:rFonts w:ascii="Arial" w:hAnsi="Arial" w:cs="Arial"/>
                <w:b/>
                <w:bCs/>
                <w:sz w:val="20"/>
                <w:szCs w:val="20"/>
              </w:rPr>
              <w:t>Matavimo vienetai</w:t>
            </w:r>
          </w:p>
        </w:tc>
        <w:tc>
          <w:tcPr>
            <w:tcW w:w="2325" w:type="dxa"/>
            <w:vAlign w:val="center"/>
          </w:tcPr>
          <w:p w14:paraId="07579005" w14:textId="77777777" w:rsidR="002417B0" w:rsidRPr="008E1F67" w:rsidRDefault="002417B0" w:rsidP="006C4443">
            <w:pPr>
              <w:spacing w:before="60" w:after="60"/>
              <w:jc w:val="center"/>
              <w:rPr>
                <w:rFonts w:ascii="Arial" w:hAnsi="Arial" w:cs="Arial"/>
                <w:b/>
                <w:bCs/>
                <w:sz w:val="20"/>
                <w:szCs w:val="20"/>
              </w:rPr>
            </w:pPr>
            <w:r w:rsidRPr="00AC619A">
              <w:rPr>
                <w:rFonts w:ascii="Arial" w:hAnsi="Arial" w:cs="Arial"/>
                <w:b/>
                <w:bCs/>
                <w:sz w:val="20"/>
                <w:szCs w:val="20"/>
              </w:rPr>
              <w:t>Preliminarus</w:t>
            </w:r>
            <w:r>
              <w:rPr>
                <w:rFonts w:ascii="Arial" w:hAnsi="Arial" w:cs="Arial"/>
                <w:b/>
                <w:bCs/>
                <w:sz w:val="20"/>
                <w:szCs w:val="20"/>
              </w:rPr>
              <w:t xml:space="preserve"> kiekis </w:t>
            </w:r>
            <w:r w:rsidRPr="002417B0">
              <w:rPr>
                <w:rFonts w:ascii="Arial" w:hAnsi="Arial" w:cs="Arial"/>
                <w:b/>
                <w:sz w:val="20"/>
                <w:szCs w:val="20"/>
              </w:rPr>
              <w:t xml:space="preserve">Paslaugų teikimo </w:t>
            </w:r>
            <w:r w:rsidRPr="00AC619A">
              <w:rPr>
                <w:rFonts w:ascii="Arial" w:hAnsi="Arial" w:cs="Arial"/>
                <w:b/>
                <w:bCs/>
                <w:sz w:val="20"/>
                <w:szCs w:val="20"/>
              </w:rPr>
              <w:t>laikotarpiu</w:t>
            </w:r>
            <w:r w:rsidRPr="00AC619A">
              <w:rPr>
                <w:rFonts w:ascii="Arial" w:hAnsi="Arial" w:cs="Arial"/>
                <w:b/>
                <w:bCs/>
                <w:sz w:val="20"/>
                <w:szCs w:val="20"/>
                <w:vertAlign w:val="superscript"/>
              </w:rPr>
              <w:footnoteReference w:id="1"/>
            </w:r>
            <w:r w:rsidRPr="00AC619A">
              <w:rPr>
                <w:rFonts w:ascii="Arial" w:hAnsi="Arial" w:cs="Arial"/>
                <w:b/>
                <w:bCs/>
                <w:sz w:val="20"/>
                <w:szCs w:val="20"/>
              </w:rPr>
              <w:t xml:space="preserve"> </w:t>
            </w:r>
            <w:r w:rsidRPr="00AC619A">
              <w:rPr>
                <w:rFonts w:ascii="Arial" w:hAnsi="Arial" w:cs="Arial"/>
                <w:i/>
                <w:iCs/>
                <w:color w:val="FF0000"/>
                <w:sz w:val="20"/>
                <w:szCs w:val="20"/>
                <w:u w:val="single"/>
              </w:rPr>
              <w:t xml:space="preserve"> </w:t>
            </w:r>
          </w:p>
        </w:tc>
        <w:tc>
          <w:tcPr>
            <w:tcW w:w="1308" w:type="dxa"/>
            <w:vAlign w:val="center"/>
          </w:tcPr>
          <w:p w14:paraId="453CB774" w14:textId="77777777" w:rsidR="002417B0" w:rsidRPr="00AC619A" w:rsidRDefault="002417B0" w:rsidP="006C4443">
            <w:pPr>
              <w:spacing w:before="60" w:after="60"/>
              <w:jc w:val="center"/>
              <w:rPr>
                <w:rFonts w:ascii="Arial" w:hAnsi="Arial" w:cs="Arial"/>
                <w:b/>
                <w:bCs/>
                <w:sz w:val="20"/>
                <w:szCs w:val="20"/>
              </w:rPr>
            </w:pPr>
            <w:r w:rsidRPr="00AC619A">
              <w:rPr>
                <w:rFonts w:ascii="Arial" w:hAnsi="Arial" w:cs="Arial"/>
                <w:b/>
                <w:bCs/>
                <w:sz w:val="20"/>
                <w:szCs w:val="20"/>
              </w:rPr>
              <w:t>Įkainis Eur be PVM*</w:t>
            </w:r>
          </w:p>
        </w:tc>
        <w:tc>
          <w:tcPr>
            <w:tcW w:w="1294" w:type="dxa"/>
            <w:vAlign w:val="center"/>
          </w:tcPr>
          <w:p w14:paraId="4556BA5A" w14:textId="77777777" w:rsidR="002417B0" w:rsidRPr="00AC619A" w:rsidRDefault="002417B0" w:rsidP="006C4443">
            <w:pPr>
              <w:spacing w:before="60" w:after="60"/>
              <w:jc w:val="center"/>
              <w:rPr>
                <w:rFonts w:ascii="Arial" w:hAnsi="Arial" w:cs="Arial"/>
                <w:b/>
                <w:bCs/>
                <w:sz w:val="20"/>
                <w:szCs w:val="20"/>
              </w:rPr>
            </w:pPr>
            <w:r w:rsidRPr="00AC619A">
              <w:rPr>
                <w:rFonts w:ascii="Arial" w:hAnsi="Arial" w:cs="Arial"/>
                <w:b/>
                <w:bCs/>
                <w:sz w:val="20"/>
                <w:szCs w:val="20"/>
              </w:rPr>
              <w:t>Kaina Eur be PVM</w:t>
            </w:r>
            <w:r w:rsidRPr="00AC619A">
              <w:rPr>
                <w:rFonts w:ascii="Arial" w:hAnsi="Arial" w:cs="Arial"/>
                <w:b/>
                <w:bCs/>
                <w:sz w:val="20"/>
                <w:szCs w:val="20"/>
                <w:vertAlign w:val="superscript"/>
              </w:rPr>
              <w:footnoteReference w:id="2"/>
            </w:r>
          </w:p>
        </w:tc>
      </w:tr>
      <w:tr w:rsidR="002417B0" w:rsidRPr="00AC619A" w14:paraId="7E8F052E" w14:textId="77777777" w:rsidTr="002417B0">
        <w:tc>
          <w:tcPr>
            <w:tcW w:w="712" w:type="dxa"/>
          </w:tcPr>
          <w:p w14:paraId="1AA72408" w14:textId="77777777" w:rsidR="002417B0" w:rsidRPr="00AC619A" w:rsidRDefault="002417B0" w:rsidP="006C4443">
            <w:pPr>
              <w:spacing w:before="60" w:after="60"/>
              <w:jc w:val="center"/>
              <w:rPr>
                <w:rFonts w:ascii="Arial" w:hAnsi="Arial" w:cs="Arial"/>
                <w:b/>
                <w:bCs/>
                <w:sz w:val="20"/>
                <w:szCs w:val="20"/>
              </w:rPr>
            </w:pPr>
            <w:r w:rsidRPr="00AC619A">
              <w:rPr>
                <w:rFonts w:ascii="Arial" w:hAnsi="Arial" w:cs="Arial"/>
                <w:b/>
                <w:bCs/>
                <w:sz w:val="20"/>
                <w:szCs w:val="20"/>
              </w:rPr>
              <w:t>1.</w:t>
            </w:r>
          </w:p>
        </w:tc>
        <w:tc>
          <w:tcPr>
            <w:tcW w:w="2176" w:type="dxa"/>
          </w:tcPr>
          <w:p w14:paraId="191DFFA1" w14:textId="77777777" w:rsidR="002417B0" w:rsidRPr="00AC619A" w:rsidRDefault="002417B0" w:rsidP="006C4443">
            <w:pPr>
              <w:spacing w:before="60" w:after="60"/>
              <w:rPr>
                <w:rFonts w:ascii="Arial" w:hAnsi="Arial" w:cs="Arial"/>
                <w:b/>
                <w:sz w:val="20"/>
                <w:szCs w:val="20"/>
              </w:rPr>
            </w:pPr>
            <w:r>
              <w:rPr>
                <w:rFonts w:ascii="Arial" w:hAnsi="Arial" w:cs="Arial"/>
                <w:b/>
                <w:sz w:val="20"/>
                <w:szCs w:val="20"/>
              </w:rPr>
              <w:t>Inovacijų, konsultacijų, ir inovatyvių sprendimų paslaugos</w:t>
            </w:r>
          </w:p>
        </w:tc>
        <w:tc>
          <w:tcPr>
            <w:tcW w:w="1535" w:type="dxa"/>
          </w:tcPr>
          <w:p w14:paraId="2EE48A39" w14:textId="77777777" w:rsidR="002417B0" w:rsidRPr="00AC619A" w:rsidRDefault="002417B0" w:rsidP="006C4443">
            <w:pPr>
              <w:spacing w:before="60" w:after="60"/>
              <w:rPr>
                <w:rFonts w:ascii="Arial" w:hAnsi="Arial" w:cs="Arial"/>
                <w:sz w:val="20"/>
                <w:szCs w:val="20"/>
              </w:rPr>
            </w:pPr>
            <w:r>
              <w:rPr>
                <w:rFonts w:ascii="Arial" w:hAnsi="Arial" w:cs="Arial"/>
                <w:sz w:val="20"/>
                <w:szCs w:val="20"/>
              </w:rPr>
              <w:t>Val.</w:t>
            </w:r>
          </w:p>
        </w:tc>
        <w:tc>
          <w:tcPr>
            <w:tcW w:w="2325" w:type="dxa"/>
          </w:tcPr>
          <w:p w14:paraId="1097722B" w14:textId="77777777" w:rsidR="002417B0" w:rsidRPr="00AC619A" w:rsidRDefault="002417B0" w:rsidP="006C4443">
            <w:pPr>
              <w:spacing w:before="60" w:after="60"/>
              <w:rPr>
                <w:rFonts w:ascii="Arial" w:hAnsi="Arial" w:cs="Arial"/>
                <w:sz w:val="20"/>
                <w:szCs w:val="20"/>
              </w:rPr>
            </w:pPr>
            <w:r w:rsidRPr="07D105D6">
              <w:rPr>
                <w:rFonts w:ascii="Arial" w:hAnsi="Arial" w:cs="Arial"/>
                <w:sz w:val="20"/>
                <w:szCs w:val="20"/>
              </w:rPr>
              <w:t>4500</w:t>
            </w:r>
          </w:p>
        </w:tc>
        <w:tc>
          <w:tcPr>
            <w:tcW w:w="1308" w:type="dxa"/>
          </w:tcPr>
          <w:p w14:paraId="1D039DB6" w14:textId="77777777" w:rsidR="002417B0" w:rsidRPr="00AC619A" w:rsidRDefault="002417B0" w:rsidP="006C4443">
            <w:pPr>
              <w:spacing w:before="60" w:after="60"/>
              <w:ind w:firstLine="41"/>
              <w:rPr>
                <w:rFonts w:ascii="Arial" w:hAnsi="Arial" w:cs="Arial"/>
                <w:sz w:val="20"/>
                <w:szCs w:val="20"/>
              </w:rPr>
            </w:pPr>
          </w:p>
        </w:tc>
        <w:tc>
          <w:tcPr>
            <w:tcW w:w="1294" w:type="dxa"/>
          </w:tcPr>
          <w:p w14:paraId="2EC60A89" w14:textId="77777777" w:rsidR="002417B0" w:rsidRPr="00AC619A" w:rsidRDefault="002417B0" w:rsidP="006C4443">
            <w:pPr>
              <w:spacing w:before="60" w:after="60"/>
              <w:ind w:firstLine="41"/>
              <w:rPr>
                <w:rFonts w:ascii="Arial" w:hAnsi="Arial" w:cs="Arial"/>
                <w:sz w:val="20"/>
                <w:szCs w:val="20"/>
              </w:rPr>
            </w:pPr>
          </w:p>
        </w:tc>
      </w:tr>
      <w:tr w:rsidR="002417B0" w:rsidRPr="00AC619A" w14:paraId="18A3A1C7" w14:textId="77777777" w:rsidTr="002417B0">
        <w:tc>
          <w:tcPr>
            <w:tcW w:w="8056" w:type="dxa"/>
            <w:gridSpan w:val="5"/>
          </w:tcPr>
          <w:p w14:paraId="4FC6A6A1" w14:textId="77777777" w:rsidR="002417B0" w:rsidRPr="00AC619A" w:rsidRDefault="002417B0" w:rsidP="006C4443">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sidRPr="00AC619A">
              <w:rPr>
                <w:rFonts w:ascii="Arial" w:hAnsi="Arial" w:cs="Arial"/>
                <w:b/>
                <w:bCs/>
                <w:sz w:val="20"/>
                <w:szCs w:val="20"/>
                <w:vertAlign w:val="superscript"/>
              </w:rPr>
              <w:footnoteReference w:id="3"/>
            </w:r>
          </w:p>
        </w:tc>
        <w:tc>
          <w:tcPr>
            <w:tcW w:w="1294" w:type="dxa"/>
          </w:tcPr>
          <w:p w14:paraId="12F33E24" w14:textId="77777777" w:rsidR="002417B0" w:rsidRPr="00AC619A" w:rsidRDefault="002417B0" w:rsidP="006C4443">
            <w:pPr>
              <w:spacing w:before="60" w:after="60"/>
              <w:ind w:firstLine="41"/>
              <w:jc w:val="center"/>
              <w:rPr>
                <w:rFonts w:ascii="Arial" w:hAnsi="Arial" w:cs="Arial"/>
                <w:sz w:val="20"/>
                <w:szCs w:val="20"/>
              </w:rPr>
            </w:pPr>
          </w:p>
        </w:tc>
      </w:tr>
      <w:tr w:rsidR="002417B0" w:rsidRPr="00AC619A" w14:paraId="0A19BD19" w14:textId="77777777" w:rsidTr="002417B0">
        <w:tc>
          <w:tcPr>
            <w:tcW w:w="8056" w:type="dxa"/>
            <w:gridSpan w:val="5"/>
          </w:tcPr>
          <w:p w14:paraId="588219B2" w14:textId="77777777" w:rsidR="002417B0" w:rsidRPr="00AC619A" w:rsidRDefault="002417B0" w:rsidP="006C4443">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294" w:type="dxa"/>
          </w:tcPr>
          <w:p w14:paraId="1220A9AB" w14:textId="77777777" w:rsidR="002417B0" w:rsidRPr="00AC619A" w:rsidRDefault="002417B0" w:rsidP="006C4443">
            <w:pPr>
              <w:spacing w:before="60" w:after="60"/>
              <w:ind w:firstLine="41"/>
              <w:jc w:val="center"/>
              <w:rPr>
                <w:rFonts w:ascii="Arial" w:hAnsi="Arial" w:cs="Arial"/>
                <w:sz w:val="20"/>
                <w:szCs w:val="20"/>
              </w:rPr>
            </w:pPr>
          </w:p>
        </w:tc>
      </w:tr>
      <w:tr w:rsidR="002417B0" w:rsidRPr="00AC619A" w14:paraId="38E32AC1" w14:textId="77777777" w:rsidTr="002417B0">
        <w:tc>
          <w:tcPr>
            <w:tcW w:w="8056" w:type="dxa"/>
            <w:gridSpan w:val="5"/>
          </w:tcPr>
          <w:p w14:paraId="18780F7F" w14:textId="77777777" w:rsidR="002417B0" w:rsidRPr="00AC619A" w:rsidRDefault="002417B0" w:rsidP="006C4443">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294" w:type="dxa"/>
          </w:tcPr>
          <w:p w14:paraId="50F74371" w14:textId="77777777" w:rsidR="002417B0" w:rsidRPr="00AC619A" w:rsidRDefault="002417B0" w:rsidP="006C4443">
            <w:pPr>
              <w:spacing w:before="60" w:after="60"/>
              <w:ind w:firstLine="41"/>
              <w:jc w:val="center"/>
              <w:rPr>
                <w:rFonts w:ascii="Arial" w:hAnsi="Arial" w:cs="Arial"/>
                <w:sz w:val="20"/>
                <w:szCs w:val="20"/>
              </w:rPr>
            </w:pPr>
          </w:p>
        </w:tc>
      </w:tr>
    </w:tbl>
    <w:p w14:paraId="7DEC0CBF" w14:textId="77777777" w:rsidR="002417B0" w:rsidRPr="00AC619A" w:rsidRDefault="002417B0" w:rsidP="002417B0">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63B1E509" w14:textId="77777777" w:rsidR="002417B0" w:rsidRPr="00AC619A" w:rsidRDefault="002417B0" w:rsidP="002417B0">
      <w:pPr>
        <w:spacing w:before="60" w:after="60" w:line="276" w:lineRule="auto"/>
        <w:jc w:val="both"/>
        <w:rPr>
          <w:rFonts w:ascii="Arial" w:hAnsi="Arial" w:cs="Arial"/>
          <w:i/>
          <w:iCs/>
          <w:sz w:val="20"/>
          <w:szCs w:val="20"/>
        </w:rPr>
      </w:pPr>
      <w:bookmarkStart w:id="0"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3AAC689B" w14:textId="77777777" w:rsidR="002417B0" w:rsidRPr="00AC619A" w:rsidRDefault="002417B0" w:rsidP="002417B0">
      <w:pPr>
        <w:spacing w:before="60" w:after="60" w:line="276" w:lineRule="auto"/>
        <w:jc w:val="both"/>
        <w:rPr>
          <w:rFonts w:ascii="Arial" w:hAnsi="Arial" w:cs="Arial"/>
          <w:i/>
          <w:iCs/>
          <w:sz w:val="20"/>
          <w:szCs w:val="20"/>
        </w:rPr>
      </w:pPr>
    </w:p>
    <w:bookmarkEnd w:id="0"/>
    <w:p w14:paraId="6AC6D0FE" w14:textId="77777777" w:rsidR="0010138F" w:rsidRDefault="0010138F"/>
    <w:sectPr w:rsidR="0010138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4DD66" w14:textId="77777777" w:rsidR="00771C90" w:rsidRDefault="00771C90" w:rsidP="002417B0">
      <w:r>
        <w:separator/>
      </w:r>
    </w:p>
  </w:endnote>
  <w:endnote w:type="continuationSeparator" w:id="0">
    <w:p w14:paraId="38F2F45C" w14:textId="77777777" w:rsidR="00771C90" w:rsidRDefault="00771C90" w:rsidP="0024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C570D" w14:textId="77777777" w:rsidR="00771C90" w:rsidRDefault="00771C90" w:rsidP="002417B0">
      <w:r>
        <w:separator/>
      </w:r>
    </w:p>
  </w:footnote>
  <w:footnote w:type="continuationSeparator" w:id="0">
    <w:p w14:paraId="487838E1" w14:textId="77777777" w:rsidR="00771C90" w:rsidRDefault="00771C90" w:rsidP="002417B0">
      <w:r>
        <w:continuationSeparator/>
      </w:r>
    </w:p>
  </w:footnote>
  <w:footnote w:id="1">
    <w:p w14:paraId="427CA44C" w14:textId="2BA2B876" w:rsidR="002417B0" w:rsidRPr="002417B0" w:rsidRDefault="002417B0" w:rsidP="002417B0">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Nuro</w:t>
      </w:r>
      <w:r w:rsidRPr="005D5B9D">
        <w:rPr>
          <w:rFonts w:ascii="Arial" w:hAnsi="Arial" w:cs="Arial"/>
          <w:sz w:val="16"/>
          <w:szCs w:val="16"/>
        </w:rPr>
        <w:t>dytas preliminarus Pir</w:t>
      </w:r>
      <w:r w:rsidRPr="002417B0">
        <w:rPr>
          <w:rFonts w:ascii="Arial" w:hAnsi="Arial" w:cs="Arial"/>
          <w:sz w:val="16"/>
          <w:szCs w:val="16"/>
        </w:rPr>
        <w:t>kimo objekto kiekis. Perkantysis subjektas neįsipareigoja nupirkti viso nurodyto kiekio</w:t>
      </w:r>
      <w:r w:rsidRPr="002417B0">
        <w:rPr>
          <w:rFonts w:ascii="Arial" w:hAnsi="Arial" w:cs="Arial"/>
          <w:i/>
          <w:sz w:val="16"/>
          <w:szCs w:val="16"/>
        </w:rPr>
        <w:t>.</w:t>
      </w:r>
    </w:p>
  </w:footnote>
  <w:footnote w:id="2">
    <w:p w14:paraId="42B7DC51" w14:textId="1C8B4E93" w:rsidR="002417B0" w:rsidRPr="002417B0" w:rsidRDefault="002417B0" w:rsidP="002417B0">
      <w:pPr>
        <w:pStyle w:val="FootnoteText"/>
        <w:jc w:val="both"/>
        <w:rPr>
          <w:rFonts w:ascii="Arial" w:hAnsi="Arial" w:cs="Arial"/>
          <w:sz w:val="16"/>
          <w:szCs w:val="16"/>
        </w:rPr>
      </w:pPr>
      <w:r w:rsidRPr="002417B0">
        <w:rPr>
          <w:rStyle w:val="FootnoteReference"/>
          <w:rFonts w:ascii="Arial" w:hAnsi="Arial" w:cs="Arial"/>
          <w:sz w:val="16"/>
          <w:szCs w:val="16"/>
        </w:rPr>
        <w:footnoteRef/>
      </w:r>
      <w:r w:rsidRPr="002417B0">
        <w:rPr>
          <w:rFonts w:ascii="Arial" w:hAnsi="Arial" w:cs="Arial"/>
          <w:sz w:val="16"/>
          <w:szCs w:val="16"/>
        </w:rPr>
        <w:t xml:space="preserve"> Kaina Eur be PVM apskaičiuojama padauginant įkainį Eur be PVM iš nurodyto preliminaraus kiekio.</w:t>
      </w:r>
    </w:p>
  </w:footnote>
  <w:footnote w:id="3">
    <w:p w14:paraId="228BDEB4" w14:textId="5B7EB611" w:rsidR="002417B0" w:rsidRPr="002417B0" w:rsidRDefault="002417B0" w:rsidP="002417B0">
      <w:pPr>
        <w:pStyle w:val="FootnoteText"/>
        <w:jc w:val="both"/>
        <w:rPr>
          <w:rFonts w:ascii="Arial" w:hAnsi="Arial" w:cs="Arial"/>
          <w:iCs/>
          <w:sz w:val="16"/>
          <w:szCs w:val="16"/>
        </w:rPr>
      </w:pPr>
      <w:r w:rsidRPr="002417B0">
        <w:rPr>
          <w:rStyle w:val="FootnoteReference"/>
          <w:rFonts w:ascii="Arial" w:hAnsi="Arial" w:cs="Arial"/>
          <w:sz w:val="16"/>
          <w:szCs w:val="16"/>
        </w:rPr>
        <w:footnoteRef/>
      </w:r>
      <w:r w:rsidRPr="002417B0">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2417B0">
        <w:rPr>
          <w:rFonts w:ascii="Arial" w:hAnsi="Arial" w:cs="Arial"/>
          <w:iCs/>
          <w:sz w:val="16"/>
          <w:szCs w:val="16"/>
        </w:rPr>
        <w:t>pridėtame Sutarties projekte.</w:t>
      </w:r>
    </w:p>
  </w:footnote>
  <w:footnote w:id="4">
    <w:p w14:paraId="6AEB599C" w14:textId="77777777" w:rsidR="002417B0" w:rsidRPr="002417B0" w:rsidRDefault="002417B0" w:rsidP="002417B0">
      <w:pPr>
        <w:pStyle w:val="FootnoteText"/>
        <w:jc w:val="both"/>
        <w:rPr>
          <w:rFonts w:ascii="Arial" w:hAnsi="Arial" w:cs="Arial"/>
          <w:sz w:val="16"/>
          <w:szCs w:val="16"/>
        </w:rPr>
      </w:pPr>
      <w:r w:rsidRPr="002417B0">
        <w:rPr>
          <w:rStyle w:val="FootnoteReference"/>
          <w:rFonts w:ascii="Arial" w:hAnsi="Arial" w:cs="Arial"/>
          <w:sz w:val="16"/>
          <w:szCs w:val="16"/>
        </w:rPr>
        <w:footnoteRef/>
      </w:r>
      <w:r w:rsidRPr="002417B0">
        <w:rPr>
          <w:rFonts w:ascii="Arial" w:hAnsi="Arial" w:cs="Arial"/>
          <w:sz w:val="16"/>
          <w:szCs w:val="16"/>
        </w:rPr>
        <w:t xml:space="preserve"> Pasiūlymo kaina Eur su PVM turi apimti visas išlaidas, visus mokesčius ir apmokestinimus, mokėtinus pagal galiojančius Lietuvos Respublikos įstatymus. </w:t>
      </w:r>
    </w:p>
    <w:p w14:paraId="61D994AE" w14:textId="3D9A5B78" w:rsidR="002417B0" w:rsidRPr="002417B0" w:rsidRDefault="002417B0" w:rsidP="002417B0">
      <w:pPr>
        <w:pStyle w:val="FootnoteText"/>
        <w:jc w:val="both"/>
        <w:rPr>
          <w:rFonts w:ascii="Arial" w:hAnsi="Arial" w:cs="Arial"/>
          <w:sz w:val="16"/>
          <w:szCs w:val="16"/>
        </w:rPr>
      </w:pPr>
      <w:r w:rsidRPr="002417B0">
        <w:rPr>
          <w:rFonts w:ascii="Arial" w:hAnsi="Arial" w:cs="Arial"/>
          <w:sz w:val="16"/>
          <w:szCs w:val="16"/>
        </w:rPr>
        <w:t xml:space="preserve">Jei Tiekėjas nėra PVM mokėtojas arba </w:t>
      </w:r>
      <w:r w:rsidRPr="002417B0">
        <w:rPr>
          <w:rFonts w:ascii="Arial" w:hAnsi="Arial" w:cs="Arial"/>
          <w:i/>
          <w:sz w:val="16"/>
          <w:szCs w:val="16"/>
        </w:rPr>
        <w:t>paslaugos</w:t>
      </w:r>
      <w:r w:rsidRPr="002417B0">
        <w:rPr>
          <w:rFonts w:ascii="Arial" w:hAnsi="Arial" w:cs="Arial"/>
          <w:sz w:val="16"/>
          <w:szCs w:val="16"/>
        </w:rPr>
        <w:t xml:space="preserve"> yra neapmokestinamos PVM pagal Lietuvos Respublikos pridėtinės vertės mokesčio įstatymą, grafoje „PVM</w:t>
      </w:r>
      <w:r w:rsidRPr="002417B0">
        <w:rPr>
          <w:rFonts w:ascii="Arial" w:hAnsi="Arial" w:cs="Arial"/>
          <w:bCs/>
          <w:sz w:val="16"/>
          <w:szCs w:val="16"/>
        </w:rPr>
        <w:t>“ rašoma – 0, o grafoje „Pasiūlymo kaina Eur su PVM“ įrašoma ta pati suma kaip ir grafoje „Pasiūlymo kaina Eur be PVM“.</w:t>
      </w:r>
      <w:r w:rsidRPr="002417B0">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7B0"/>
    <w:rsid w:val="000A41A7"/>
    <w:rsid w:val="0010138F"/>
    <w:rsid w:val="002417B0"/>
    <w:rsid w:val="003B7642"/>
    <w:rsid w:val="005D5B9D"/>
    <w:rsid w:val="00771C90"/>
    <w:rsid w:val="00775A99"/>
    <w:rsid w:val="00811AC4"/>
    <w:rsid w:val="008845D8"/>
    <w:rsid w:val="00957F77"/>
    <w:rsid w:val="00BE3910"/>
    <w:rsid w:val="00EB5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62806"/>
  <w15:chartTrackingRefBased/>
  <w15:docId w15:val="{CA36215A-0964-4C09-B9E1-D558C16C3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7B0"/>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uiPriority w:val="9"/>
    <w:qFormat/>
    <w:rsid w:val="002417B0"/>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en-US"/>
    </w:rPr>
  </w:style>
  <w:style w:type="paragraph" w:styleId="Heading2">
    <w:name w:val="heading 2"/>
    <w:basedOn w:val="Normal"/>
    <w:next w:val="Normal"/>
    <w:link w:val="Heading2Char"/>
    <w:uiPriority w:val="9"/>
    <w:semiHidden/>
    <w:unhideWhenUsed/>
    <w:qFormat/>
    <w:rsid w:val="002417B0"/>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val="en-US"/>
    </w:rPr>
  </w:style>
  <w:style w:type="paragraph" w:styleId="Heading3">
    <w:name w:val="heading 3"/>
    <w:basedOn w:val="Normal"/>
    <w:next w:val="Normal"/>
    <w:link w:val="Heading3Char"/>
    <w:uiPriority w:val="9"/>
    <w:semiHidden/>
    <w:unhideWhenUsed/>
    <w:qFormat/>
    <w:rsid w:val="002417B0"/>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lang w:val="en-US"/>
    </w:rPr>
  </w:style>
  <w:style w:type="paragraph" w:styleId="Heading4">
    <w:name w:val="heading 4"/>
    <w:basedOn w:val="Normal"/>
    <w:next w:val="Normal"/>
    <w:link w:val="Heading4Char"/>
    <w:uiPriority w:val="9"/>
    <w:semiHidden/>
    <w:unhideWhenUsed/>
    <w:qFormat/>
    <w:rsid w:val="002417B0"/>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lang w:val="en-US"/>
    </w:rPr>
  </w:style>
  <w:style w:type="paragraph" w:styleId="Heading5">
    <w:name w:val="heading 5"/>
    <w:basedOn w:val="Normal"/>
    <w:next w:val="Normal"/>
    <w:link w:val="Heading5Char"/>
    <w:uiPriority w:val="9"/>
    <w:semiHidden/>
    <w:unhideWhenUsed/>
    <w:qFormat/>
    <w:rsid w:val="002417B0"/>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lang w:val="en-US"/>
    </w:rPr>
  </w:style>
  <w:style w:type="paragraph" w:styleId="Heading6">
    <w:name w:val="heading 6"/>
    <w:basedOn w:val="Normal"/>
    <w:next w:val="Normal"/>
    <w:link w:val="Heading6Char"/>
    <w:uiPriority w:val="9"/>
    <w:semiHidden/>
    <w:unhideWhenUsed/>
    <w:qFormat/>
    <w:rsid w:val="002417B0"/>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val="en-US"/>
    </w:rPr>
  </w:style>
  <w:style w:type="paragraph" w:styleId="Heading7">
    <w:name w:val="heading 7"/>
    <w:basedOn w:val="Normal"/>
    <w:next w:val="Normal"/>
    <w:link w:val="Heading7Char"/>
    <w:uiPriority w:val="9"/>
    <w:semiHidden/>
    <w:unhideWhenUsed/>
    <w:qFormat/>
    <w:rsid w:val="002417B0"/>
    <w:pPr>
      <w:keepNext/>
      <w:keepLines/>
      <w:spacing w:before="40" w:line="259" w:lineRule="auto"/>
      <w:outlineLvl w:val="6"/>
    </w:pPr>
    <w:rPr>
      <w:rFonts w:asciiTheme="minorHAnsi" w:eastAsiaTheme="majorEastAsia" w:hAnsiTheme="minorHAnsi" w:cstheme="majorBidi"/>
      <w:color w:val="595959" w:themeColor="text1" w:themeTint="A6"/>
      <w:sz w:val="22"/>
      <w:szCs w:val="22"/>
      <w:lang w:val="en-US"/>
    </w:rPr>
  </w:style>
  <w:style w:type="paragraph" w:styleId="Heading8">
    <w:name w:val="heading 8"/>
    <w:basedOn w:val="Normal"/>
    <w:next w:val="Normal"/>
    <w:link w:val="Heading8Char"/>
    <w:uiPriority w:val="9"/>
    <w:semiHidden/>
    <w:unhideWhenUsed/>
    <w:qFormat/>
    <w:rsid w:val="002417B0"/>
    <w:pPr>
      <w:keepNext/>
      <w:keepLines/>
      <w:spacing w:line="259" w:lineRule="auto"/>
      <w:outlineLvl w:val="7"/>
    </w:pPr>
    <w:rPr>
      <w:rFonts w:asciiTheme="minorHAnsi" w:eastAsiaTheme="majorEastAsia" w:hAnsiTheme="minorHAnsi" w:cstheme="majorBidi"/>
      <w:i/>
      <w:iCs/>
      <w:color w:val="272727" w:themeColor="text1" w:themeTint="D8"/>
      <w:sz w:val="22"/>
      <w:szCs w:val="22"/>
      <w:lang w:val="en-US"/>
    </w:rPr>
  </w:style>
  <w:style w:type="paragraph" w:styleId="Heading9">
    <w:name w:val="heading 9"/>
    <w:basedOn w:val="Normal"/>
    <w:next w:val="Normal"/>
    <w:link w:val="Heading9Char"/>
    <w:uiPriority w:val="9"/>
    <w:semiHidden/>
    <w:unhideWhenUsed/>
    <w:qFormat/>
    <w:rsid w:val="002417B0"/>
    <w:pPr>
      <w:keepNext/>
      <w:keepLines/>
      <w:spacing w:line="259" w:lineRule="auto"/>
      <w:outlineLvl w:val="8"/>
    </w:pPr>
    <w:rPr>
      <w:rFonts w:asciiTheme="minorHAnsi" w:eastAsiaTheme="majorEastAsia" w:hAnsiTheme="minorHAnsi" w:cstheme="majorBidi"/>
      <w:color w:val="272727" w:themeColor="text1" w:themeTint="D8"/>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7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17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17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17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17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17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17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17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17B0"/>
    <w:rPr>
      <w:rFonts w:eastAsiaTheme="majorEastAsia" w:cstheme="majorBidi"/>
      <w:color w:val="272727" w:themeColor="text1" w:themeTint="D8"/>
    </w:rPr>
  </w:style>
  <w:style w:type="paragraph" w:styleId="Title">
    <w:name w:val="Title"/>
    <w:basedOn w:val="Normal"/>
    <w:next w:val="Normal"/>
    <w:link w:val="TitleChar"/>
    <w:uiPriority w:val="10"/>
    <w:qFormat/>
    <w:rsid w:val="002417B0"/>
    <w:pPr>
      <w:spacing w:after="8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2417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17B0"/>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2417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17B0"/>
    <w:pPr>
      <w:spacing w:before="160" w:after="160" w:line="259" w:lineRule="auto"/>
      <w:jc w:val="center"/>
    </w:pPr>
    <w:rPr>
      <w:rFonts w:asciiTheme="minorHAnsi" w:eastAsiaTheme="minorHAnsi" w:hAnsiTheme="minorHAnsi" w:cstheme="minorBidi"/>
      <w:i/>
      <w:iCs/>
      <w:color w:val="404040" w:themeColor="text1" w:themeTint="BF"/>
      <w:sz w:val="22"/>
      <w:szCs w:val="22"/>
      <w:lang w:val="en-US"/>
    </w:rPr>
  </w:style>
  <w:style w:type="character" w:customStyle="1" w:styleId="QuoteChar">
    <w:name w:val="Quote Char"/>
    <w:basedOn w:val="DefaultParagraphFont"/>
    <w:link w:val="Quote"/>
    <w:uiPriority w:val="29"/>
    <w:rsid w:val="002417B0"/>
    <w:rPr>
      <w:i/>
      <w:iCs/>
      <w:color w:val="404040" w:themeColor="text1" w:themeTint="BF"/>
    </w:rPr>
  </w:style>
  <w:style w:type="paragraph" w:styleId="ListParagraph">
    <w:name w:val="List Paragraph"/>
    <w:basedOn w:val="Normal"/>
    <w:uiPriority w:val="34"/>
    <w:qFormat/>
    <w:rsid w:val="002417B0"/>
    <w:pPr>
      <w:spacing w:after="160" w:line="259" w:lineRule="auto"/>
      <w:ind w:left="720"/>
      <w:contextualSpacing/>
    </w:pPr>
    <w:rPr>
      <w:rFonts w:asciiTheme="minorHAnsi" w:eastAsiaTheme="minorHAnsi" w:hAnsiTheme="minorHAnsi" w:cstheme="minorBidi"/>
      <w:sz w:val="22"/>
      <w:szCs w:val="22"/>
      <w:lang w:val="en-US"/>
    </w:rPr>
  </w:style>
  <w:style w:type="character" w:styleId="IntenseEmphasis">
    <w:name w:val="Intense Emphasis"/>
    <w:basedOn w:val="DefaultParagraphFont"/>
    <w:uiPriority w:val="21"/>
    <w:qFormat/>
    <w:rsid w:val="002417B0"/>
    <w:rPr>
      <w:i/>
      <w:iCs/>
      <w:color w:val="0F4761" w:themeColor="accent1" w:themeShade="BF"/>
    </w:rPr>
  </w:style>
  <w:style w:type="paragraph" w:styleId="IntenseQuote">
    <w:name w:val="Intense Quote"/>
    <w:basedOn w:val="Normal"/>
    <w:next w:val="Normal"/>
    <w:link w:val="IntenseQuoteChar"/>
    <w:uiPriority w:val="30"/>
    <w:qFormat/>
    <w:rsid w:val="002417B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lang w:val="en-US"/>
    </w:rPr>
  </w:style>
  <w:style w:type="character" w:customStyle="1" w:styleId="IntenseQuoteChar">
    <w:name w:val="Intense Quote Char"/>
    <w:basedOn w:val="DefaultParagraphFont"/>
    <w:link w:val="IntenseQuote"/>
    <w:uiPriority w:val="30"/>
    <w:rsid w:val="002417B0"/>
    <w:rPr>
      <w:i/>
      <w:iCs/>
      <w:color w:val="0F4761" w:themeColor="accent1" w:themeShade="BF"/>
    </w:rPr>
  </w:style>
  <w:style w:type="character" w:styleId="IntenseReference">
    <w:name w:val="Intense Reference"/>
    <w:basedOn w:val="DefaultParagraphFont"/>
    <w:uiPriority w:val="32"/>
    <w:qFormat/>
    <w:rsid w:val="002417B0"/>
    <w:rPr>
      <w:b/>
      <w:bCs/>
      <w:smallCaps/>
      <w:color w:val="0F4761" w:themeColor="accent1" w:themeShade="BF"/>
      <w:spacing w:val="5"/>
    </w:rPr>
  </w:style>
  <w:style w:type="character" w:styleId="CommentReference">
    <w:name w:val="annotation reference"/>
    <w:basedOn w:val="DefaultParagraphFont"/>
    <w:uiPriority w:val="99"/>
    <w:unhideWhenUsed/>
    <w:rsid w:val="002417B0"/>
    <w:rPr>
      <w:sz w:val="16"/>
      <w:szCs w:val="16"/>
    </w:rPr>
  </w:style>
  <w:style w:type="paragraph" w:styleId="CommentText">
    <w:name w:val="annotation text"/>
    <w:basedOn w:val="Normal"/>
    <w:link w:val="CommentTextChar"/>
    <w:uiPriority w:val="99"/>
    <w:unhideWhenUsed/>
    <w:rsid w:val="002417B0"/>
    <w:rPr>
      <w:sz w:val="20"/>
      <w:szCs w:val="20"/>
    </w:rPr>
  </w:style>
  <w:style w:type="character" w:customStyle="1" w:styleId="CommentTextChar">
    <w:name w:val="Comment Text Char"/>
    <w:basedOn w:val="DefaultParagraphFont"/>
    <w:link w:val="CommentText"/>
    <w:uiPriority w:val="99"/>
    <w:rsid w:val="002417B0"/>
    <w:rPr>
      <w:rFonts w:ascii="Times New Roman" w:eastAsia="Times New Roman" w:hAnsi="Times New Roman" w:cs="Times New Roman"/>
      <w:sz w:val="20"/>
      <w:szCs w:val="20"/>
      <w:lang w:val="lt-LT"/>
    </w:rPr>
  </w:style>
  <w:style w:type="paragraph" w:styleId="FootnoteText">
    <w:name w:val="footnote text"/>
    <w:basedOn w:val="Normal"/>
    <w:link w:val="FootnoteTextChar"/>
    <w:uiPriority w:val="99"/>
    <w:rsid w:val="002417B0"/>
    <w:rPr>
      <w:sz w:val="20"/>
      <w:szCs w:val="20"/>
    </w:rPr>
  </w:style>
  <w:style w:type="character" w:customStyle="1" w:styleId="FootnoteTextChar">
    <w:name w:val="Footnote Text Char"/>
    <w:basedOn w:val="DefaultParagraphFont"/>
    <w:link w:val="FootnoteText"/>
    <w:uiPriority w:val="99"/>
    <w:rsid w:val="002417B0"/>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rsid w:val="002417B0"/>
    <w:rPr>
      <w:vertAlign w:val="superscript"/>
    </w:rPr>
  </w:style>
  <w:style w:type="character" w:styleId="Mention">
    <w:name w:val="Mention"/>
    <w:basedOn w:val="DefaultParagraphFont"/>
    <w:uiPriority w:val="99"/>
    <w:unhideWhenUsed/>
    <w:rsid w:val="002417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375</Words>
  <Characters>214</Characters>
  <Application>Microsoft Office Word</Application>
  <DocSecurity>0</DocSecurity>
  <Lines>1</Lines>
  <Paragraphs>1</Paragraphs>
  <ScaleCrop>false</ScaleCrop>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2</cp:revision>
  <dcterms:created xsi:type="dcterms:W3CDTF">2025-03-17T09:59:00Z</dcterms:created>
  <dcterms:modified xsi:type="dcterms:W3CDTF">2025-03-19T11:21:00Z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2025-03-17T10:01:23Z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b67771e9-93ff-4c9f-ad94-8dc13da52e78</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ies>
</file>